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REKLAMAČNÍ PROTOKOL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 zboží zakoupené na eshopu www.geme.cz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Adresát: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Inovara Group s.r.o.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 parku 2308/8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148 00 Praha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E-mail: info@inovaratrade.com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Kupující: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Jméno a příjmení: 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Adresa: 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Telefon: 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E-mail: 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Informace o zakoupeném produktu: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Název produktu: 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Číslo objednávky: 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Datum zakoupení: 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Popis závady: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Požadovaný způsob vyřízení reklamace (vyberte):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☐ Oprava výrobku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☐ Výměna za nový kus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☐ Odstoupení od smlouvy a vrácení peněz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Datum: _____________________________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Podpis kupujícího: _____________________________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Poznámka: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Formulář prosím vytiskněte a zašlete spolu s reklamovaným produktem.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Reklamovaný produkt zašlete čistý, kompletní a spolu s tímto protokolem.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V případě oprávněné reklamace budou náklady na dopravu zpětně proplaceny.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